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D7" w:rsidP="001014D7" w:rsidRDefault="0011715B">
      <w:pPr>
        <w:ind w:left="-851"/>
        <w:jc w:val="center"/>
        <w:rPr>
          <w:rFonts w:ascii="Arial" w:hAnsi="Arial" w:cs="Arial"/>
          <w:b/>
          <w:sz w:val="28"/>
          <w:szCs w:val="28"/>
          <w:u w:val="single"/>
        </w:rPr>
      </w:pPr>
      <w:r>
        <w:rPr>
          <w:rFonts w:ascii="Arial" w:hAnsi="Arial" w:cs="Arial"/>
          <w:b/>
          <w:sz w:val="28"/>
          <w:szCs w:val="28"/>
          <w:u w:val="single"/>
        </w:rPr>
        <w:t xml:space="preserve">PRUDIC </w:t>
      </w:r>
      <w:r w:rsidRPr="00EA7BF1" w:rsidR="002E48E7">
        <w:rPr>
          <w:rFonts w:ascii="Arial" w:hAnsi="Arial" w:cs="Arial"/>
          <w:b/>
          <w:sz w:val="28"/>
          <w:szCs w:val="28"/>
          <w:u w:val="single"/>
        </w:rPr>
        <w:t>PHASE 1 INFORM</w:t>
      </w:r>
      <w:r w:rsidR="001014D7">
        <w:rPr>
          <w:rFonts w:ascii="Arial" w:hAnsi="Arial" w:cs="Arial"/>
          <w:b/>
          <w:sz w:val="28"/>
          <w:szCs w:val="28"/>
          <w:u w:val="single"/>
        </w:rPr>
        <w:t>ATION SHARING &amp; PLANNING MEETING</w:t>
      </w:r>
    </w:p>
    <w:p w:rsidR="001014D7" w:rsidP="001014D7" w:rsidRDefault="001014D7">
      <w:pPr>
        <w:rPr>
          <w:rFonts w:ascii="Arial" w:hAnsi="Arial" w:cs="Arial"/>
          <w:b/>
          <w:sz w:val="28"/>
          <w:szCs w:val="28"/>
          <w:u w:val="single"/>
        </w:rPr>
      </w:pPr>
    </w:p>
    <w:p w:rsidR="001014D7" w:rsidP="001014D7" w:rsidRDefault="001014D7">
      <w:pPr>
        <w:ind w:left="-851"/>
        <w:rPr>
          <w:rFonts w:ascii="Arial" w:hAnsi="Arial" w:cs="Arial"/>
          <w:b/>
          <w:sz w:val="28"/>
          <w:szCs w:val="28"/>
          <w:u w:val="single"/>
        </w:rPr>
      </w:pPr>
    </w:p>
    <w:tbl>
      <w:tblPr>
        <w:tblStyle w:val="TableGrid"/>
        <w:tblW w:w="10173" w:type="dxa"/>
        <w:tblInd w:w="-851" w:type="dxa"/>
        <w:tblLook w:val="04A0" w:firstRow="1" w:lastRow="0" w:firstColumn="1" w:lastColumn="0" w:noHBand="0" w:noVBand="1"/>
      </w:tblPr>
      <w:tblGrid>
        <w:gridCol w:w="3086"/>
        <w:gridCol w:w="7087"/>
      </w:tblGrid>
      <w:tr w:rsidR="001014D7" w:rsidTr="001014D7">
        <w:tc>
          <w:tcPr>
            <w:tcW w:w="3086" w:type="dxa"/>
          </w:tcPr>
          <w:p w:rsidRPr="001014D7" w:rsidR="001014D7" w:rsidP="001014D7" w:rsidRDefault="001014D7">
            <w:pPr>
              <w:spacing w:before="120" w:after="120"/>
              <w:rPr>
                <w:rFonts w:ascii="Arial" w:hAnsi="Arial" w:cs="Arial"/>
                <w:b/>
              </w:rPr>
            </w:pPr>
            <w:r>
              <w:rPr>
                <w:rFonts w:ascii="Arial" w:hAnsi="Arial" w:cs="Arial"/>
                <w:b/>
              </w:rPr>
              <w:t>NAME</w:t>
            </w:r>
          </w:p>
        </w:tc>
        <w:tc>
          <w:tcPr>
            <w:tcW w:w="7087" w:type="dxa"/>
          </w:tcPr>
          <w:p w:rsidR="001014D7" w:rsidP="001014D7" w:rsidRDefault="001014D7">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tc>
      </w:tr>
      <w:tr w:rsidR="001014D7" w:rsidTr="001014D7">
        <w:tc>
          <w:tcPr>
            <w:tcW w:w="3086" w:type="dxa"/>
          </w:tcPr>
          <w:p w:rsidRPr="001014D7" w:rsidR="001014D7" w:rsidP="001014D7" w:rsidRDefault="001014D7">
            <w:pPr>
              <w:spacing w:before="120" w:after="120"/>
              <w:rPr>
                <w:rFonts w:ascii="Arial" w:hAnsi="Arial" w:cs="Arial"/>
                <w:b/>
              </w:rPr>
            </w:pPr>
            <w:r>
              <w:rPr>
                <w:rFonts w:ascii="Arial" w:hAnsi="Arial" w:cs="Arial"/>
                <w:b/>
              </w:rPr>
              <w:t>DATE OF BIRTH</w:t>
            </w:r>
          </w:p>
        </w:tc>
        <w:tc>
          <w:tcPr>
            <w:tcW w:w="7087" w:type="dxa"/>
          </w:tcPr>
          <w:p w:rsidR="001014D7" w:rsidP="001014D7" w:rsidRDefault="001014D7">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tc>
      </w:tr>
      <w:tr w:rsidR="001014D7" w:rsidTr="001014D7">
        <w:tc>
          <w:tcPr>
            <w:tcW w:w="3086" w:type="dxa"/>
          </w:tcPr>
          <w:p w:rsidR="001014D7" w:rsidP="001014D7" w:rsidRDefault="001014D7">
            <w:pPr>
              <w:spacing w:before="120" w:after="120"/>
              <w:rPr>
                <w:rFonts w:ascii="Arial" w:hAnsi="Arial" w:cs="Arial"/>
                <w:b/>
              </w:rPr>
            </w:pPr>
            <w:r>
              <w:rPr>
                <w:rFonts w:ascii="Arial" w:hAnsi="Arial" w:cs="Arial"/>
                <w:b/>
              </w:rPr>
              <w:t>ADDRESS</w:t>
            </w:r>
          </w:p>
        </w:tc>
        <w:tc>
          <w:tcPr>
            <w:tcW w:w="7087" w:type="dxa"/>
          </w:tcPr>
          <w:p w:rsidR="001014D7" w:rsidP="001014D7" w:rsidRDefault="001014D7">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tc>
      </w:tr>
      <w:tr w:rsidR="001014D7" w:rsidTr="001014D7">
        <w:tc>
          <w:tcPr>
            <w:tcW w:w="3086" w:type="dxa"/>
          </w:tcPr>
          <w:p w:rsidRPr="001014D7" w:rsidR="001014D7" w:rsidP="001014D7" w:rsidRDefault="001014D7">
            <w:pPr>
              <w:spacing w:before="120" w:after="120"/>
              <w:rPr>
                <w:rFonts w:ascii="Arial" w:hAnsi="Arial" w:cs="Arial"/>
                <w:b/>
              </w:rPr>
            </w:pPr>
            <w:r>
              <w:rPr>
                <w:rFonts w:ascii="Arial" w:hAnsi="Arial" w:cs="Arial"/>
                <w:b/>
              </w:rPr>
              <w:t>DATE OF DEATH</w:t>
            </w:r>
          </w:p>
        </w:tc>
        <w:tc>
          <w:tcPr>
            <w:tcW w:w="7087" w:type="dxa"/>
          </w:tcPr>
          <w:p w:rsidR="001014D7" w:rsidP="001014D7" w:rsidRDefault="001014D7">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tc>
      </w:tr>
      <w:tr w:rsidR="001014D7" w:rsidTr="001014D7">
        <w:tc>
          <w:tcPr>
            <w:tcW w:w="3086" w:type="dxa"/>
          </w:tcPr>
          <w:p w:rsidRPr="001014D7" w:rsidR="001014D7" w:rsidP="001014D7" w:rsidRDefault="001014D7">
            <w:pPr>
              <w:spacing w:before="120" w:after="120"/>
              <w:rPr>
                <w:rFonts w:ascii="Arial" w:hAnsi="Arial" w:cs="Arial"/>
                <w:b/>
              </w:rPr>
            </w:pPr>
            <w:r>
              <w:rPr>
                <w:rFonts w:ascii="Arial" w:hAnsi="Arial" w:cs="Arial"/>
                <w:b/>
              </w:rPr>
              <w:t>DATE OF MEETING</w:t>
            </w:r>
          </w:p>
        </w:tc>
        <w:tc>
          <w:tcPr>
            <w:tcW w:w="7087" w:type="dxa"/>
          </w:tcPr>
          <w:p w:rsidR="001014D7" w:rsidP="001014D7" w:rsidRDefault="001014D7">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tc>
      </w:tr>
      <w:tr w:rsidR="006920F3" w:rsidTr="001014D7">
        <w:tc>
          <w:tcPr>
            <w:tcW w:w="3086" w:type="dxa"/>
          </w:tcPr>
          <w:p w:rsidR="006920F3" w:rsidP="001014D7" w:rsidRDefault="006920F3">
            <w:pPr>
              <w:spacing w:before="120" w:after="120"/>
              <w:rPr>
                <w:rFonts w:ascii="Arial" w:hAnsi="Arial" w:cs="Arial"/>
                <w:b/>
              </w:rPr>
            </w:pPr>
            <w:r>
              <w:rPr>
                <w:rFonts w:ascii="Arial" w:hAnsi="Arial" w:cs="Arial"/>
                <w:b/>
              </w:rPr>
              <w:t>SIBLINGS</w:t>
            </w:r>
          </w:p>
        </w:tc>
        <w:tc>
          <w:tcPr>
            <w:tcW w:w="7087" w:type="dxa"/>
          </w:tcPr>
          <w:p w:rsidR="006920F3" w:rsidP="001014D7" w:rsidRDefault="006920F3">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p w:rsidR="006920F3" w:rsidP="001014D7" w:rsidRDefault="006920F3">
            <w:pPr>
              <w:spacing w:before="120" w:after="120"/>
              <w:rPr>
                <w:rFonts w:ascii="Arial" w:hAnsi="Arial" w:cs="Arial"/>
                <w:b/>
                <w:sz w:val="28"/>
                <w:szCs w:val="28"/>
                <w:u w:val="single"/>
              </w:rPr>
            </w:pPr>
          </w:p>
        </w:tc>
      </w:tr>
    </w:tbl>
    <w:p w:rsidR="0011715B" w:rsidP="0011715B" w:rsidRDefault="0011715B">
      <w:pPr>
        <w:rPr>
          <w:rFonts w:ascii="Arial" w:hAnsi="Arial" w:cs="Arial"/>
          <w:b/>
          <w:sz w:val="28"/>
          <w:szCs w:val="28"/>
          <w:u w:val="single"/>
        </w:rPr>
      </w:pPr>
    </w:p>
    <w:p w:rsidRPr="001014D7" w:rsidR="002E48E7" w:rsidP="0011715B" w:rsidRDefault="001014D7">
      <w:pPr>
        <w:ind w:left="-993"/>
        <w:rPr>
          <w:rFonts w:ascii="Arial" w:hAnsi="Arial" w:cs="Arial"/>
          <w:b/>
          <w:sz w:val="28"/>
          <w:szCs w:val="28"/>
        </w:rPr>
      </w:pPr>
      <w:r w:rsidRPr="001014D7">
        <w:rPr>
          <w:rFonts w:ascii="Arial" w:hAnsi="Arial" w:cs="Arial"/>
          <w:b/>
          <w:sz w:val="28"/>
          <w:szCs w:val="28"/>
        </w:rPr>
        <w:t>P</w:t>
      </w:r>
      <w:r w:rsidRPr="001014D7" w:rsidR="002E48E7">
        <w:rPr>
          <w:rFonts w:ascii="Arial" w:hAnsi="Arial" w:cs="Arial"/>
          <w:b/>
          <w:sz w:val="28"/>
          <w:szCs w:val="28"/>
        </w:rPr>
        <w:t>URPOSE OF MEETING</w:t>
      </w:r>
    </w:p>
    <w:p w:rsidRPr="00EA7BF1" w:rsidR="007E7EA1" w:rsidP="007E7EA1" w:rsidRDefault="007E7EA1">
      <w:pPr>
        <w:pStyle w:val="Default"/>
        <w:rPr>
          <w:rFonts w:ascii="Arial" w:hAnsi="Arial" w:cs="Arial"/>
        </w:rPr>
      </w:pPr>
    </w:p>
    <w:p w:rsidR="001014D7" w:rsidP="00B17256" w:rsidRDefault="007E7EA1">
      <w:pPr>
        <w:pStyle w:val="Default"/>
        <w:numPr>
          <w:ilvl w:val="0"/>
          <w:numId w:val="5"/>
        </w:numPr>
        <w:ind w:right="46"/>
        <w:rPr>
          <w:rFonts w:ascii="Arial" w:hAnsi="Arial" w:cs="Arial"/>
        </w:rPr>
      </w:pPr>
      <w:r w:rsidRPr="00EA7BF1">
        <w:rPr>
          <w:rFonts w:ascii="Arial" w:hAnsi="Arial" w:cs="Arial"/>
        </w:rPr>
        <w:t xml:space="preserve">To collate all relevant information to share with the HM Coroner and </w:t>
      </w:r>
      <w:r w:rsidR="00B17256">
        <w:rPr>
          <w:rFonts w:ascii="Arial" w:hAnsi="Arial" w:cs="Arial"/>
        </w:rPr>
        <w:t>P</w:t>
      </w:r>
      <w:r w:rsidRPr="00EA7BF1">
        <w:rPr>
          <w:rFonts w:ascii="Arial" w:hAnsi="Arial" w:cs="Arial"/>
        </w:rPr>
        <w:t xml:space="preserve">athologist prior to the post mortem examination. </w:t>
      </w:r>
    </w:p>
    <w:p w:rsidR="001014D7" w:rsidP="001014D7" w:rsidRDefault="001014D7">
      <w:pPr>
        <w:pStyle w:val="Default"/>
        <w:ind w:left="-851"/>
        <w:rPr>
          <w:rFonts w:ascii="Arial" w:hAnsi="Arial" w:cs="Arial"/>
        </w:rPr>
      </w:pPr>
    </w:p>
    <w:p w:rsidRPr="00EA7BF1" w:rsidR="007E7EA1" w:rsidP="001014D7" w:rsidRDefault="007E7EA1">
      <w:pPr>
        <w:pStyle w:val="Default"/>
        <w:numPr>
          <w:ilvl w:val="0"/>
          <w:numId w:val="5"/>
        </w:numPr>
        <w:rPr>
          <w:rFonts w:ascii="Arial" w:hAnsi="Arial" w:cs="Arial"/>
        </w:rPr>
      </w:pPr>
      <w:r w:rsidRPr="00EA7BF1">
        <w:rPr>
          <w:rFonts w:ascii="Arial" w:hAnsi="Arial" w:cs="Arial"/>
        </w:rPr>
        <w:t>For each agency to share information from previous knowledge of the family and records, with particular reference to the environment and circumstances of the child’s death. This would include details of:</w:t>
      </w:r>
    </w:p>
    <w:p w:rsidRPr="00EA7BF1" w:rsidR="007E7EA1" w:rsidP="001014D7" w:rsidRDefault="007E7EA1">
      <w:pPr>
        <w:pStyle w:val="Default"/>
        <w:numPr>
          <w:ilvl w:val="1"/>
          <w:numId w:val="5"/>
        </w:numPr>
        <w:rPr>
          <w:rFonts w:ascii="Arial" w:hAnsi="Arial" w:cs="Arial"/>
        </w:rPr>
      </w:pPr>
      <w:r w:rsidRPr="00EA7BF1">
        <w:rPr>
          <w:rFonts w:ascii="Arial" w:hAnsi="Arial" w:cs="Arial"/>
        </w:rPr>
        <w:t>previous or ongoing child protection or child care concerns,</w:t>
      </w:r>
    </w:p>
    <w:p w:rsidRPr="00EA7BF1" w:rsidR="007E7EA1" w:rsidP="001014D7" w:rsidRDefault="007E7EA1">
      <w:pPr>
        <w:pStyle w:val="Default"/>
        <w:numPr>
          <w:ilvl w:val="1"/>
          <w:numId w:val="5"/>
        </w:numPr>
        <w:rPr>
          <w:rFonts w:ascii="Arial" w:hAnsi="Arial" w:cs="Arial"/>
        </w:rPr>
      </w:pPr>
      <w:r w:rsidRPr="00EA7BF1">
        <w:rPr>
          <w:rFonts w:ascii="Arial" w:hAnsi="Arial" w:cs="Arial"/>
        </w:rPr>
        <w:t>history of previous unexplained injury, abuse or neglect,</w:t>
      </w:r>
    </w:p>
    <w:p w:rsidRPr="00EA7BF1" w:rsidR="007E7EA1" w:rsidP="001014D7" w:rsidRDefault="007E7EA1">
      <w:pPr>
        <w:pStyle w:val="Default"/>
        <w:numPr>
          <w:ilvl w:val="1"/>
          <w:numId w:val="5"/>
        </w:numPr>
        <w:rPr>
          <w:rFonts w:ascii="Arial" w:hAnsi="Arial" w:cs="Arial"/>
        </w:rPr>
      </w:pPr>
      <w:r w:rsidRPr="00EA7BF1">
        <w:rPr>
          <w:rFonts w:ascii="Arial" w:hAnsi="Arial" w:cs="Arial"/>
        </w:rPr>
        <w:t xml:space="preserve">previous unexplained or unusual deaths in the family, </w:t>
      </w:r>
    </w:p>
    <w:p w:rsidRPr="00EA7BF1" w:rsidR="007E7EA1" w:rsidP="001014D7" w:rsidRDefault="007E7EA1">
      <w:pPr>
        <w:pStyle w:val="Default"/>
        <w:numPr>
          <w:ilvl w:val="1"/>
          <w:numId w:val="5"/>
        </w:numPr>
        <w:rPr>
          <w:rFonts w:ascii="Arial" w:hAnsi="Arial" w:cs="Arial"/>
        </w:rPr>
      </w:pPr>
      <w:r w:rsidRPr="00EA7BF1">
        <w:rPr>
          <w:rFonts w:ascii="Arial" w:hAnsi="Arial" w:cs="Arial"/>
        </w:rPr>
        <w:t xml:space="preserve">medical conditions including any disability, </w:t>
      </w:r>
    </w:p>
    <w:p w:rsidRPr="00EA7BF1" w:rsidR="007E7EA1" w:rsidP="001014D7" w:rsidRDefault="007E7EA1">
      <w:pPr>
        <w:pStyle w:val="Default"/>
        <w:numPr>
          <w:ilvl w:val="1"/>
          <w:numId w:val="5"/>
        </w:numPr>
        <w:rPr>
          <w:rFonts w:ascii="Arial" w:hAnsi="Arial" w:cs="Arial"/>
        </w:rPr>
      </w:pPr>
      <w:r w:rsidRPr="00EA7BF1">
        <w:rPr>
          <w:rFonts w:ascii="Arial" w:hAnsi="Arial" w:cs="Arial"/>
        </w:rPr>
        <w:t xml:space="preserve">parental substance misuse, parental mental ill health, domestic abuse, parental criminal convictions, </w:t>
      </w:r>
    </w:p>
    <w:p w:rsidR="001014D7" w:rsidP="001014D7" w:rsidRDefault="007E7EA1">
      <w:pPr>
        <w:pStyle w:val="Default"/>
        <w:numPr>
          <w:ilvl w:val="1"/>
          <w:numId w:val="5"/>
        </w:numPr>
        <w:rPr>
          <w:rFonts w:ascii="Arial" w:hAnsi="Arial" w:cs="Arial"/>
        </w:rPr>
      </w:pPr>
      <w:r w:rsidRPr="00EA7BF1">
        <w:rPr>
          <w:rFonts w:ascii="Arial" w:hAnsi="Arial" w:cs="Arial"/>
        </w:rPr>
        <w:t>previous hospitalisation and General Practice visits.</w:t>
      </w:r>
    </w:p>
    <w:p w:rsidR="001014D7" w:rsidP="001014D7" w:rsidRDefault="001014D7">
      <w:pPr>
        <w:pStyle w:val="Default"/>
        <w:ind w:left="-851"/>
        <w:rPr>
          <w:rFonts w:ascii="Arial" w:hAnsi="Arial" w:cs="Arial"/>
        </w:rPr>
      </w:pPr>
    </w:p>
    <w:p w:rsidRPr="001014D7" w:rsidR="007E7EA1" w:rsidP="001014D7" w:rsidRDefault="007E7EA1">
      <w:pPr>
        <w:pStyle w:val="Default"/>
        <w:numPr>
          <w:ilvl w:val="0"/>
          <w:numId w:val="5"/>
        </w:numPr>
        <w:rPr>
          <w:rFonts w:ascii="Arial" w:hAnsi="Arial" w:cs="Arial"/>
        </w:rPr>
      </w:pPr>
      <w:r w:rsidRPr="001014D7">
        <w:rPr>
          <w:rFonts w:ascii="Arial" w:hAnsi="Arial" w:cs="Arial"/>
        </w:rPr>
        <w:t xml:space="preserve">To plan and determine the process of the investigation. </w:t>
      </w:r>
    </w:p>
    <w:p w:rsidRPr="00EA7BF1" w:rsidR="007E7EA1" w:rsidP="001014D7" w:rsidRDefault="007E7EA1">
      <w:pPr>
        <w:pStyle w:val="Default"/>
        <w:ind w:left="-851"/>
        <w:rPr>
          <w:rFonts w:ascii="Arial" w:hAnsi="Arial" w:cs="Arial"/>
        </w:rPr>
      </w:pPr>
    </w:p>
    <w:p w:rsidRPr="00EA7BF1" w:rsidR="007E7EA1" w:rsidP="001014D7" w:rsidRDefault="007E7EA1">
      <w:pPr>
        <w:pStyle w:val="Default"/>
        <w:numPr>
          <w:ilvl w:val="0"/>
          <w:numId w:val="5"/>
        </w:numPr>
        <w:rPr>
          <w:rFonts w:ascii="Arial" w:hAnsi="Arial" w:cs="Arial"/>
        </w:rPr>
      </w:pPr>
      <w:r w:rsidRPr="00EA7BF1">
        <w:rPr>
          <w:rFonts w:ascii="Arial" w:hAnsi="Arial" w:cs="Arial"/>
        </w:rPr>
        <w:t xml:space="preserve">To enable consideration of any child protection risks to siblings/any other children, and to consider the need for child protection procedures. </w:t>
      </w:r>
    </w:p>
    <w:p w:rsidRPr="00EA7BF1" w:rsidR="00191A58" w:rsidP="001014D7" w:rsidRDefault="00191A58">
      <w:pPr>
        <w:pStyle w:val="Default"/>
        <w:ind w:left="-851"/>
        <w:rPr>
          <w:rFonts w:ascii="Arial" w:hAnsi="Arial" w:cs="Arial"/>
        </w:rPr>
      </w:pPr>
    </w:p>
    <w:p w:rsidRPr="00EA7BF1" w:rsidR="00191A58" w:rsidP="001014D7" w:rsidRDefault="00191A58">
      <w:pPr>
        <w:pStyle w:val="Default"/>
        <w:numPr>
          <w:ilvl w:val="0"/>
          <w:numId w:val="5"/>
        </w:numPr>
        <w:rPr>
          <w:rFonts w:ascii="Arial" w:hAnsi="Arial" w:cs="Arial"/>
        </w:rPr>
      </w:pPr>
      <w:r w:rsidRPr="00EA7BF1">
        <w:rPr>
          <w:rFonts w:ascii="Arial" w:hAnsi="Arial" w:cs="Arial"/>
        </w:rPr>
        <w:t xml:space="preserve">To determine which professional is the most appropriate person to be the single point of contact for supporting the family. </w:t>
      </w:r>
    </w:p>
    <w:p w:rsidRPr="00EA7BF1" w:rsidR="00191A58" w:rsidP="001014D7" w:rsidRDefault="00191A58">
      <w:pPr>
        <w:pStyle w:val="Default"/>
        <w:ind w:left="-851"/>
        <w:rPr>
          <w:rFonts w:ascii="Arial" w:hAnsi="Arial" w:cs="Arial"/>
        </w:rPr>
      </w:pPr>
    </w:p>
    <w:p w:rsidRPr="00EA7BF1" w:rsidR="00191A58" w:rsidP="001014D7" w:rsidRDefault="00191A58">
      <w:pPr>
        <w:pStyle w:val="Default"/>
        <w:numPr>
          <w:ilvl w:val="0"/>
          <w:numId w:val="5"/>
        </w:numPr>
        <w:rPr>
          <w:rFonts w:ascii="Arial" w:hAnsi="Arial" w:cs="Arial"/>
        </w:rPr>
      </w:pPr>
      <w:r w:rsidRPr="00EA7BF1">
        <w:rPr>
          <w:rFonts w:ascii="Arial" w:hAnsi="Arial" w:cs="Arial"/>
        </w:rPr>
        <w:t>To ensure appropriate support is provided to the family including siblings &amp; consider cultural and religious beliefs.</w:t>
      </w:r>
    </w:p>
    <w:p w:rsidRPr="00EA7BF1" w:rsidR="00191A58" w:rsidP="001014D7" w:rsidRDefault="00191A58">
      <w:pPr>
        <w:pStyle w:val="Default"/>
        <w:ind w:left="-851"/>
        <w:rPr>
          <w:rFonts w:ascii="Arial" w:hAnsi="Arial" w:cs="Arial"/>
        </w:rPr>
      </w:pPr>
    </w:p>
    <w:p w:rsidRPr="00EA7BF1" w:rsidR="00191A58" w:rsidP="001014D7" w:rsidRDefault="00191A58">
      <w:pPr>
        <w:pStyle w:val="Default"/>
        <w:numPr>
          <w:ilvl w:val="0"/>
          <w:numId w:val="5"/>
        </w:numPr>
        <w:rPr>
          <w:rFonts w:ascii="Arial" w:hAnsi="Arial" w:cs="Arial"/>
        </w:rPr>
      </w:pPr>
      <w:r w:rsidRPr="00EA7BF1">
        <w:rPr>
          <w:rFonts w:ascii="Arial" w:hAnsi="Arial" w:cs="Arial"/>
        </w:rPr>
        <w:t xml:space="preserve">To ensure appropriate support is provided to the child’s immediate peer group. </w:t>
      </w:r>
    </w:p>
    <w:p w:rsidRPr="00EA7BF1" w:rsidR="00191A58" w:rsidP="001014D7" w:rsidRDefault="00191A58">
      <w:pPr>
        <w:pStyle w:val="Default"/>
        <w:ind w:left="-851"/>
        <w:rPr>
          <w:rFonts w:ascii="Arial" w:hAnsi="Arial" w:cs="Arial"/>
        </w:rPr>
      </w:pPr>
    </w:p>
    <w:p w:rsidRPr="00EA7BF1" w:rsidR="00191A58" w:rsidP="001014D7" w:rsidRDefault="00191A58">
      <w:pPr>
        <w:pStyle w:val="Default"/>
        <w:numPr>
          <w:ilvl w:val="0"/>
          <w:numId w:val="5"/>
        </w:numPr>
        <w:rPr>
          <w:rFonts w:ascii="Arial" w:hAnsi="Arial" w:cs="Arial"/>
        </w:rPr>
      </w:pPr>
      <w:r w:rsidRPr="00EA7BF1">
        <w:rPr>
          <w:rFonts w:ascii="Arial" w:hAnsi="Arial" w:cs="Arial"/>
        </w:rPr>
        <w:t xml:space="preserve">To ensure appropriate support is provided to all professionals who attended the child and family. </w:t>
      </w:r>
    </w:p>
    <w:p w:rsidRPr="00EA7BF1" w:rsidR="00191A58" w:rsidP="001014D7" w:rsidRDefault="00191A58">
      <w:pPr>
        <w:pStyle w:val="ListParagraph"/>
        <w:autoSpaceDE w:val="0"/>
        <w:autoSpaceDN w:val="0"/>
        <w:adjustRightInd w:val="0"/>
        <w:ind w:left="-851"/>
        <w:rPr>
          <w:rFonts w:ascii="Arial" w:hAnsi="Arial" w:cs="Arial"/>
          <w:color w:val="000000"/>
        </w:rPr>
      </w:pPr>
    </w:p>
    <w:p w:rsidRPr="00EA7BF1" w:rsidR="00191A58" w:rsidP="001014D7" w:rsidRDefault="00191A58">
      <w:pPr>
        <w:pStyle w:val="ListParagraph"/>
        <w:numPr>
          <w:ilvl w:val="0"/>
          <w:numId w:val="5"/>
        </w:numPr>
        <w:autoSpaceDE w:val="0"/>
        <w:autoSpaceDN w:val="0"/>
        <w:adjustRightInd w:val="0"/>
        <w:rPr>
          <w:rFonts w:ascii="Arial" w:hAnsi="Arial" w:cs="Arial"/>
          <w:color w:val="000000"/>
        </w:rPr>
      </w:pPr>
      <w:r w:rsidRPr="00EA7BF1">
        <w:rPr>
          <w:rFonts w:ascii="Arial" w:hAnsi="Arial" w:cs="Arial"/>
          <w:color w:val="000000"/>
        </w:rPr>
        <w:t xml:space="preserve">To consider and plan for any media interest in the death. </w:t>
      </w:r>
    </w:p>
    <w:p w:rsidR="00191A58" w:rsidP="00191A58" w:rsidRDefault="00191A58">
      <w:pPr>
        <w:pStyle w:val="ListParagraph"/>
        <w:rPr>
          <w:rFonts w:ascii="Arial" w:hAnsi="Arial" w:cs="Arial"/>
          <w:color w:val="000000"/>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6920F3" w:rsidP="0011715B" w:rsidRDefault="006920F3">
      <w:pPr>
        <w:ind w:left="-851"/>
        <w:rPr>
          <w:rFonts w:ascii="Arial" w:hAnsi="Arial" w:cs="Arial"/>
          <w:b/>
          <w:sz w:val="28"/>
          <w:szCs w:val="28"/>
        </w:rPr>
      </w:pPr>
    </w:p>
    <w:p w:rsidR="00B17256" w:rsidP="0011715B" w:rsidRDefault="00B17256">
      <w:pPr>
        <w:ind w:left="-851"/>
        <w:rPr>
          <w:rFonts w:ascii="Arial" w:hAnsi="Arial" w:cs="Arial"/>
          <w:b/>
          <w:sz w:val="28"/>
          <w:szCs w:val="28"/>
        </w:rPr>
      </w:pPr>
      <w:bookmarkStart w:name="_GoBack" w:id="0"/>
      <w:bookmarkEnd w:id="0"/>
      <w:r>
        <w:rPr>
          <w:rFonts w:ascii="Arial" w:hAnsi="Arial" w:cs="Arial"/>
          <w:b/>
          <w:sz w:val="28"/>
          <w:szCs w:val="28"/>
        </w:rPr>
        <w:t>PRUDIC PHASE 1 INFORMATION SHARING PLANNING MEETING</w:t>
      </w:r>
    </w:p>
    <w:p w:rsidR="006920F3" w:rsidP="0011715B" w:rsidRDefault="006920F3">
      <w:pPr>
        <w:ind w:left="-851"/>
        <w:rPr>
          <w:rFonts w:ascii="Arial" w:hAnsi="Arial" w:cs="Arial"/>
          <w:b/>
          <w:sz w:val="28"/>
          <w:szCs w:val="28"/>
        </w:rPr>
      </w:pPr>
    </w:p>
    <w:p w:rsidRPr="00B17256" w:rsidR="00B17256" w:rsidP="0011715B" w:rsidRDefault="00B17256">
      <w:pPr>
        <w:ind w:left="-851"/>
        <w:rPr>
          <w:rFonts w:ascii="Arial" w:hAnsi="Arial" w:cs="Arial"/>
          <w:b/>
          <w:sz w:val="28"/>
          <w:szCs w:val="28"/>
        </w:rPr>
      </w:pPr>
      <w:r w:rsidRPr="00B17256">
        <w:rPr>
          <w:rFonts w:ascii="Arial" w:hAnsi="Arial" w:cs="Arial"/>
          <w:b/>
          <w:sz w:val="28"/>
          <w:szCs w:val="28"/>
        </w:rPr>
        <w:t>DATE</w:t>
      </w:r>
      <w:r w:rsidR="006522B2">
        <w:rPr>
          <w:rFonts w:ascii="Arial" w:hAnsi="Arial" w:cs="Arial"/>
          <w:b/>
          <w:sz w:val="28"/>
          <w:szCs w:val="28"/>
        </w:rPr>
        <w:t>:</w:t>
      </w:r>
    </w:p>
    <w:p w:rsidRPr="00B17256" w:rsidR="00191A58" w:rsidP="0011715B" w:rsidRDefault="00B17256">
      <w:pPr>
        <w:ind w:left="-851"/>
        <w:rPr>
          <w:rFonts w:ascii="Arial" w:hAnsi="Arial" w:cs="Arial"/>
          <w:b/>
          <w:sz w:val="28"/>
          <w:szCs w:val="28"/>
        </w:rPr>
      </w:pPr>
      <w:r w:rsidRPr="00B17256">
        <w:rPr>
          <w:rFonts w:ascii="Arial" w:hAnsi="Arial" w:cs="Arial"/>
          <w:b/>
          <w:sz w:val="28"/>
          <w:szCs w:val="28"/>
        </w:rPr>
        <w:t>VENUE</w:t>
      </w:r>
      <w:r w:rsidR="006522B2">
        <w:rPr>
          <w:rFonts w:ascii="Arial" w:hAnsi="Arial" w:cs="Arial"/>
          <w:b/>
          <w:sz w:val="28"/>
          <w:szCs w:val="28"/>
        </w:rPr>
        <w:t>:</w:t>
      </w:r>
    </w:p>
    <w:p w:rsidRPr="00EA7BF1" w:rsidR="00191A58" w:rsidP="00EA7BF1" w:rsidRDefault="00191A58">
      <w:pPr>
        <w:autoSpaceDE w:val="0"/>
        <w:autoSpaceDN w:val="0"/>
        <w:adjustRightInd w:val="0"/>
        <w:rPr>
          <w:rFonts w:ascii="Arial" w:hAnsi="Arial" w:cs="Arial"/>
          <w:color w:val="000000"/>
        </w:rPr>
      </w:pPr>
    </w:p>
    <w:tbl>
      <w:tblPr>
        <w:tblStyle w:val="TableGrid"/>
        <w:tblW w:w="9868" w:type="dxa"/>
        <w:tblInd w:w="-743" w:type="dxa"/>
        <w:tblLook w:val="04A0" w:firstRow="1" w:lastRow="0" w:firstColumn="1" w:lastColumn="0" w:noHBand="0" w:noVBand="1"/>
      </w:tblPr>
      <w:tblGrid>
        <w:gridCol w:w="709"/>
        <w:gridCol w:w="6521"/>
        <w:gridCol w:w="2638"/>
      </w:tblGrid>
      <w:tr w:rsidRPr="00B17256" w:rsidR="00B17256" w:rsidTr="00B17256">
        <w:trPr>
          <w:trHeight w:val="711"/>
        </w:trPr>
        <w:tc>
          <w:tcPr>
            <w:tcW w:w="709" w:type="dxa"/>
          </w:tcPr>
          <w:p w:rsidRPr="00B17256" w:rsidR="00B17256" w:rsidP="00B17256" w:rsidRDefault="00B17256">
            <w:pPr>
              <w:autoSpaceDE w:val="0"/>
              <w:autoSpaceDN w:val="0"/>
              <w:adjustRightInd w:val="0"/>
              <w:spacing w:before="120" w:after="120"/>
              <w:jc w:val="center"/>
              <w:rPr>
                <w:rFonts w:ascii="Arial" w:hAnsi="Arial" w:cs="Arial"/>
                <w:b/>
                <w:color w:val="000000"/>
              </w:rPr>
            </w:pPr>
          </w:p>
        </w:tc>
        <w:tc>
          <w:tcPr>
            <w:tcW w:w="6521" w:type="dxa"/>
          </w:tcPr>
          <w:p w:rsidRPr="00B17256" w:rsidR="00B17256" w:rsidP="00B17256" w:rsidRDefault="00B17256">
            <w:pPr>
              <w:autoSpaceDE w:val="0"/>
              <w:autoSpaceDN w:val="0"/>
              <w:adjustRightInd w:val="0"/>
              <w:spacing w:before="120" w:after="120"/>
              <w:jc w:val="center"/>
              <w:rPr>
                <w:rFonts w:ascii="Arial" w:hAnsi="Arial" w:cs="Arial"/>
                <w:b/>
                <w:color w:val="000000"/>
              </w:rPr>
            </w:pPr>
            <w:r w:rsidRPr="00B17256">
              <w:rPr>
                <w:rFonts w:ascii="Arial" w:hAnsi="Arial" w:cs="Arial"/>
                <w:b/>
                <w:color w:val="000000"/>
              </w:rPr>
              <w:t>AGENDA ITEM</w:t>
            </w:r>
          </w:p>
        </w:tc>
        <w:tc>
          <w:tcPr>
            <w:tcW w:w="2638" w:type="dxa"/>
          </w:tcPr>
          <w:p w:rsidRPr="00B17256" w:rsidR="00B17256" w:rsidP="00B17256" w:rsidRDefault="00B17256">
            <w:pPr>
              <w:autoSpaceDE w:val="0"/>
              <w:autoSpaceDN w:val="0"/>
              <w:adjustRightInd w:val="0"/>
              <w:spacing w:before="120" w:after="120"/>
              <w:jc w:val="center"/>
              <w:rPr>
                <w:rFonts w:ascii="Arial" w:hAnsi="Arial" w:cs="Arial"/>
                <w:b/>
                <w:color w:val="000000"/>
              </w:rPr>
            </w:pPr>
            <w:r w:rsidRPr="00B17256">
              <w:rPr>
                <w:rFonts w:ascii="Arial" w:hAnsi="Arial" w:cs="Arial"/>
                <w:b/>
                <w:color w:val="000000"/>
              </w:rPr>
              <w:t>LEAD</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sidRPr="00EA7BF1">
              <w:rPr>
                <w:rFonts w:ascii="Arial" w:hAnsi="Arial" w:cs="Arial"/>
                <w:b/>
                <w:color w:val="000000"/>
              </w:rPr>
              <w:t>1</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Circumstances leading to death</w:t>
            </w:r>
          </w:p>
        </w:tc>
        <w:tc>
          <w:tcPr>
            <w:tcW w:w="2638" w:type="dxa"/>
          </w:tcPr>
          <w:p w:rsidRPr="00EA7BF1" w:rsidR="00B17256" w:rsidP="00B17256" w:rsidRDefault="00B17256">
            <w:pPr>
              <w:autoSpaceDE w:val="0"/>
              <w:autoSpaceDN w:val="0"/>
              <w:adjustRightInd w:val="0"/>
              <w:spacing w:before="120" w:after="120"/>
              <w:jc w:val="center"/>
              <w:rPr>
                <w:rFonts w:ascii="Arial" w:hAnsi="Arial" w:cs="Arial"/>
                <w:color w:val="000000"/>
              </w:rPr>
            </w:pPr>
            <w:r>
              <w:rPr>
                <w:rFonts w:ascii="Arial" w:hAnsi="Arial" w:cs="Arial"/>
                <w:color w:val="000000"/>
              </w:rPr>
              <w:t>Chair</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sidRPr="00EA7BF1">
              <w:rPr>
                <w:rFonts w:ascii="Arial" w:hAnsi="Arial" w:cs="Arial"/>
                <w:b/>
                <w:color w:val="000000"/>
              </w:rPr>
              <w:t>2</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Relevant past history</w:t>
            </w:r>
          </w:p>
        </w:tc>
        <w:tc>
          <w:tcPr>
            <w:tcW w:w="2638" w:type="dxa"/>
          </w:tcPr>
          <w:p w:rsidRPr="00EA7BF1" w:rsidR="00B17256" w:rsidP="00B17256" w:rsidRDefault="00B17256">
            <w:pPr>
              <w:autoSpaceDE w:val="0"/>
              <w:autoSpaceDN w:val="0"/>
              <w:adjustRightInd w:val="0"/>
              <w:spacing w:before="120" w:after="120"/>
              <w:jc w:val="center"/>
              <w:rPr>
                <w:rFonts w:ascii="Arial" w:hAnsi="Arial" w:cs="Arial"/>
                <w:color w:val="000000"/>
              </w:rPr>
            </w:pPr>
            <w:r>
              <w:rPr>
                <w:rFonts w:ascii="Arial" w:hAnsi="Arial" w:cs="Arial"/>
                <w:color w:val="000000"/>
              </w:rPr>
              <w:t>All agencies</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sidRPr="00EA7BF1">
              <w:rPr>
                <w:rFonts w:ascii="Arial" w:hAnsi="Arial" w:cs="Arial"/>
                <w:b/>
                <w:color w:val="000000"/>
              </w:rPr>
              <w:t>3</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Relevant social &amp; family circumstances</w:t>
            </w:r>
          </w:p>
        </w:tc>
        <w:tc>
          <w:tcPr>
            <w:tcW w:w="2638" w:type="dxa"/>
          </w:tcPr>
          <w:p w:rsidRPr="00EA7BF1" w:rsidR="00B17256" w:rsidP="00B17256" w:rsidRDefault="00B17256">
            <w:pPr>
              <w:autoSpaceDE w:val="0"/>
              <w:autoSpaceDN w:val="0"/>
              <w:adjustRightInd w:val="0"/>
              <w:spacing w:before="120" w:after="120"/>
              <w:jc w:val="center"/>
              <w:rPr>
                <w:rFonts w:ascii="Arial" w:hAnsi="Arial" w:cs="Arial"/>
                <w:color w:val="000000"/>
              </w:rPr>
            </w:pPr>
            <w:r>
              <w:rPr>
                <w:rFonts w:ascii="Arial" w:hAnsi="Arial" w:cs="Arial"/>
                <w:color w:val="000000"/>
              </w:rPr>
              <w:t>All agencies</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Pr>
                <w:rFonts w:ascii="Arial" w:hAnsi="Arial" w:cs="Arial"/>
                <w:b/>
                <w:color w:val="000000"/>
              </w:rPr>
              <w:t>4</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Consider other parallel processes e.g. IRG/Strategy Meeting</w:t>
            </w:r>
          </w:p>
        </w:tc>
        <w:tc>
          <w:tcPr>
            <w:tcW w:w="2638" w:type="dxa"/>
          </w:tcPr>
          <w:p w:rsidRPr="00EA7BF1" w:rsidR="00B17256" w:rsidP="00B17256" w:rsidRDefault="00B17256">
            <w:pPr>
              <w:autoSpaceDE w:val="0"/>
              <w:autoSpaceDN w:val="0"/>
              <w:adjustRightInd w:val="0"/>
              <w:spacing w:before="120" w:after="120"/>
              <w:jc w:val="center"/>
              <w:rPr>
                <w:rFonts w:ascii="Arial" w:hAnsi="Arial" w:cs="Arial"/>
                <w:color w:val="000000"/>
              </w:rPr>
            </w:pPr>
            <w:r>
              <w:rPr>
                <w:rFonts w:ascii="Arial" w:hAnsi="Arial" w:cs="Arial"/>
                <w:color w:val="000000"/>
              </w:rPr>
              <w:t>Chair</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Pr>
                <w:rFonts w:ascii="Arial" w:hAnsi="Arial" w:cs="Arial"/>
                <w:b/>
                <w:color w:val="000000"/>
              </w:rPr>
              <w:t>5</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Coordinate bereavement care plan for family</w:t>
            </w:r>
          </w:p>
        </w:tc>
        <w:tc>
          <w:tcPr>
            <w:tcW w:w="2638" w:type="dxa"/>
          </w:tcPr>
          <w:p w:rsidRPr="00EA7BF1" w:rsidR="00B17256" w:rsidP="00B17256" w:rsidRDefault="008614F9">
            <w:pPr>
              <w:autoSpaceDE w:val="0"/>
              <w:autoSpaceDN w:val="0"/>
              <w:adjustRightInd w:val="0"/>
              <w:spacing w:before="120" w:after="120"/>
              <w:jc w:val="center"/>
              <w:rPr>
                <w:rFonts w:ascii="Arial" w:hAnsi="Arial" w:cs="Arial"/>
                <w:color w:val="000000"/>
              </w:rPr>
            </w:pPr>
            <w:r>
              <w:rPr>
                <w:rFonts w:ascii="Arial" w:hAnsi="Arial" w:cs="Arial"/>
                <w:color w:val="000000"/>
              </w:rPr>
              <w:t>Chair</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Pr>
                <w:rFonts w:ascii="Arial" w:hAnsi="Arial" w:cs="Arial"/>
                <w:b/>
                <w:color w:val="000000"/>
              </w:rPr>
              <w:t>6</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Pr>
                <w:rFonts w:ascii="Arial" w:hAnsi="Arial" w:cs="Arial"/>
                <w:color w:val="000000"/>
              </w:rPr>
              <w:t>Agree F</w:t>
            </w:r>
            <w:r w:rsidRPr="00EA7BF1">
              <w:rPr>
                <w:rFonts w:ascii="Arial" w:hAnsi="Arial" w:cs="Arial"/>
                <w:color w:val="000000"/>
              </w:rPr>
              <w:t>eedback to family</w:t>
            </w:r>
          </w:p>
        </w:tc>
        <w:tc>
          <w:tcPr>
            <w:tcW w:w="2638" w:type="dxa"/>
          </w:tcPr>
          <w:p w:rsidRPr="00EA7BF1" w:rsidR="00B17256" w:rsidP="00B17256" w:rsidRDefault="008614F9">
            <w:pPr>
              <w:autoSpaceDE w:val="0"/>
              <w:autoSpaceDN w:val="0"/>
              <w:adjustRightInd w:val="0"/>
              <w:spacing w:before="120" w:after="120"/>
              <w:jc w:val="center"/>
              <w:rPr>
                <w:rFonts w:ascii="Arial" w:hAnsi="Arial" w:cs="Arial"/>
                <w:color w:val="000000"/>
              </w:rPr>
            </w:pPr>
            <w:r>
              <w:rPr>
                <w:rFonts w:ascii="Arial" w:hAnsi="Arial" w:cs="Arial"/>
                <w:color w:val="000000"/>
              </w:rPr>
              <w:t xml:space="preserve">Chair </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Pr>
                <w:rFonts w:ascii="Arial" w:hAnsi="Arial" w:cs="Arial"/>
                <w:b/>
                <w:color w:val="000000"/>
              </w:rPr>
              <w:t>7</w:t>
            </w:r>
          </w:p>
        </w:tc>
        <w:tc>
          <w:tcPr>
            <w:tcW w:w="6521" w:type="dxa"/>
          </w:tcPr>
          <w:p w:rsidRPr="00EA7BF1" w:rsidR="00B17256" w:rsidP="00B17256" w:rsidRDefault="008614F9">
            <w:pPr>
              <w:autoSpaceDE w:val="0"/>
              <w:autoSpaceDN w:val="0"/>
              <w:adjustRightInd w:val="0"/>
              <w:spacing w:before="120" w:after="120"/>
              <w:rPr>
                <w:rFonts w:ascii="Arial" w:hAnsi="Arial" w:cs="Arial"/>
                <w:color w:val="000000"/>
              </w:rPr>
            </w:pPr>
            <w:r>
              <w:rPr>
                <w:rFonts w:ascii="Arial" w:hAnsi="Arial" w:cs="Arial"/>
                <w:color w:val="000000"/>
              </w:rPr>
              <w:t xml:space="preserve">Consider </w:t>
            </w:r>
            <w:r w:rsidRPr="00EA7BF1" w:rsidR="00B17256">
              <w:rPr>
                <w:rFonts w:ascii="Arial" w:hAnsi="Arial" w:cs="Arial"/>
                <w:color w:val="000000"/>
              </w:rPr>
              <w:t>Support to professionals</w:t>
            </w:r>
          </w:p>
        </w:tc>
        <w:tc>
          <w:tcPr>
            <w:tcW w:w="2638" w:type="dxa"/>
          </w:tcPr>
          <w:p w:rsidRPr="00EA7BF1" w:rsidR="00B17256" w:rsidP="00B17256" w:rsidRDefault="008614F9">
            <w:pPr>
              <w:autoSpaceDE w:val="0"/>
              <w:autoSpaceDN w:val="0"/>
              <w:adjustRightInd w:val="0"/>
              <w:spacing w:before="120" w:after="120"/>
              <w:jc w:val="center"/>
              <w:rPr>
                <w:rFonts w:ascii="Arial" w:hAnsi="Arial" w:cs="Arial"/>
                <w:color w:val="000000"/>
              </w:rPr>
            </w:pPr>
            <w:r>
              <w:rPr>
                <w:rFonts w:ascii="Arial" w:hAnsi="Arial" w:cs="Arial"/>
                <w:color w:val="000000"/>
              </w:rPr>
              <w:t xml:space="preserve">All Agencies </w:t>
            </w:r>
          </w:p>
        </w:tc>
      </w:tr>
      <w:tr w:rsidR="00B17256" w:rsidTr="00B17256">
        <w:trPr>
          <w:trHeight w:val="711"/>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Pr>
                <w:rFonts w:ascii="Arial" w:hAnsi="Arial" w:cs="Arial"/>
                <w:b/>
                <w:color w:val="000000"/>
              </w:rPr>
              <w:t>8</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Media Strategy</w:t>
            </w:r>
          </w:p>
        </w:tc>
        <w:tc>
          <w:tcPr>
            <w:tcW w:w="2638" w:type="dxa"/>
          </w:tcPr>
          <w:p w:rsidRPr="00EA7BF1" w:rsidR="00B17256" w:rsidP="00B17256" w:rsidRDefault="008614F9">
            <w:pPr>
              <w:autoSpaceDE w:val="0"/>
              <w:autoSpaceDN w:val="0"/>
              <w:adjustRightInd w:val="0"/>
              <w:spacing w:before="120" w:after="120"/>
              <w:jc w:val="center"/>
              <w:rPr>
                <w:rFonts w:ascii="Arial" w:hAnsi="Arial" w:cs="Arial"/>
                <w:color w:val="000000"/>
              </w:rPr>
            </w:pPr>
            <w:r>
              <w:rPr>
                <w:rFonts w:ascii="Arial" w:hAnsi="Arial" w:cs="Arial"/>
                <w:color w:val="000000"/>
              </w:rPr>
              <w:t>SWP Media Officer</w:t>
            </w:r>
          </w:p>
        </w:tc>
      </w:tr>
      <w:tr w:rsidR="00B17256" w:rsidTr="00B17256">
        <w:trPr>
          <w:trHeight w:val="749"/>
        </w:trPr>
        <w:tc>
          <w:tcPr>
            <w:tcW w:w="709" w:type="dxa"/>
          </w:tcPr>
          <w:p w:rsidRPr="00EA7BF1" w:rsidR="00B17256" w:rsidP="00B17256" w:rsidRDefault="00B17256">
            <w:pPr>
              <w:autoSpaceDE w:val="0"/>
              <w:autoSpaceDN w:val="0"/>
              <w:adjustRightInd w:val="0"/>
              <w:spacing w:before="120" w:after="120"/>
              <w:jc w:val="center"/>
              <w:rPr>
                <w:rFonts w:ascii="Arial" w:hAnsi="Arial" w:cs="Arial"/>
                <w:b/>
                <w:color w:val="000000"/>
              </w:rPr>
            </w:pPr>
            <w:r>
              <w:rPr>
                <w:rFonts w:ascii="Arial" w:hAnsi="Arial" w:cs="Arial"/>
                <w:b/>
                <w:color w:val="000000"/>
              </w:rPr>
              <w:t>9</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sidRPr="00EA7BF1">
              <w:rPr>
                <w:rFonts w:ascii="Arial" w:hAnsi="Arial" w:cs="Arial"/>
                <w:color w:val="000000"/>
              </w:rPr>
              <w:t>Any other relevant information</w:t>
            </w:r>
          </w:p>
        </w:tc>
        <w:tc>
          <w:tcPr>
            <w:tcW w:w="2638" w:type="dxa"/>
          </w:tcPr>
          <w:p w:rsidRPr="00EA7BF1" w:rsidR="00B17256" w:rsidP="00B17256" w:rsidRDefault="008614F9">
            <w:pPr>
              <w:autoSpaceDE w:val="0"/>
              <w:autoSpaceDN w:val="0"/>
              <w:adjustRightInd w:val="0"/>
              <w:spacing w:before="120" w:after="120"/>
              <w:jc w:val="center"/>
              <w:rPr>
                <w:rFonts w:ascii="Arial" w:hAnsi="Arial" w:cs="Arial"/>
                <w:color w:val="000000"/>
              </w:rPr>
            </w:pPr>
            <w:r>
              <w:rPr>
                <w:rFonts w:ascii="Arial" w:hAnsi="Arial" w:cs="Arial"/>
                <w:color w:val="000000"/>
              </w:rPr>
              <w:t>Chair</w:t>
            </w:r>
          </w:p>
        </w:tc>
      </w:tr>
      <w:tr w:rsidR="00B17256" w:rsidTr="00B17256">
        <w:trPr>
          <w:trHeight w:val="749"/>
        </w:trPr>
        <w:tc>
          <w:tcPr>
            <w:tcW w:w="709" w:type="dxa"/>
            <w:tcBorders>
              <w:bottom w:val="single" w:color="auto" w:sz="4" w:space="0"/>
            </w:tcBorders>
          </w:tcPr>
          <w:p w:rsidRPr="00EA7BF1" w:rsidR="00B17256" w:rsidP="00B17256" w:rsidRDefault="00B17256">
            <w:pPr>
              <w:autoSpaceDE w:val="0"/>
              <w:autoSpaceDN w:val="0"/>
              <w:adjustRightInd w:val="0"/>
              <w:spacing w:before="120" w:after="120"/>
              <w:jc w:val="center"/>
              <w:rPr>
                <w:rFonts w:ascii="Arial" w:hAnsi="Arial" w:cs="Arial"/>
                <w:b/>
                <w:color w:val="000000"/>
              </w:rPr>
            </w:pPr>
            <w:r w:rsidRPr="00EA7BF1">
              <w:rPr>
                <w:rFonts w:ascii="Arial" w:hAnsi="Arial" w:cs="Arial"/>
                <w:b/>
                <w:color w:val="000000"/>
              </w:rPr>
              <w:t>10</w:t>
            </w:r>
          </w:p>
        </w:tc>
        <w:tc>
          <w:tcPr>
            <w:tcW w:w="6521" w:type="dxa"/>
          </w:tcPr>
          <w:p w:rsidRPr="00EA7BF1" w:rsidR="00B17256" w:rsidP="00B17256" w:rsidRDefault="00B17256">
            <w:pPr>
              <w:autoSpaceDE w:val="0"/>
              <w:autoSpaceDN w:val="0"/>
              <w:adjustRightInd w:val="0"/>
              <w:spacing w:before="120" w:after="120"/>
              <w:rPr>
                <w:rFonts w:ascii="Arial" w:hAnsi="Arial" w:cs="Arial"/>
                <w:color w:val="000000"/>
              </w:rPr>
            </w:pPr>
            <w:r>
              <w:rPr>
                <w:rFonts w:ascii="Arial" w:hAnsi="Arial" w:cs="Arial"/>
                <w:color w:val="000000"/>
              </w:rPr>
              <w:t xml:space="preserve">Agree </w:t>
            </w:r>
            <w:r w:rsidRPr="00EA7BF1">
              <w:rPr>
                <w:rFonts w:ascii="Arial" w:hAnsi="Arial" w:cs="Arial"/>
                <w:color w:val="000000"/>
              </w:rPr>
              <w:t xml:space="preserve">Date &amp; Time </w:t>
            </w:r>
            <w:r>
              <w:rPr>
                <w:rFonts w:ascii="Arial" w:hAnsi="Arial" w:cs="Arial"/>
                <w:color w:val="000000"/>
              </w:rPr>
              <w:t xml:space="preserve">of Phase 2 </w:t>
            </w:r>
            <w:r w:rsidRPr="00EA7BF1">
              <w:rPr>
                <w:rFonts w:ascii="Arial" w:hAnsi="Arial" w:cs="Arial"/>
                <w:color w:val="000000"/>
              </w:rPr>
              <w:t>Case Discussion Meeting</w:t>
            </w:r>
          </w:p>
        </w:tc>
        <w:tc>
          <w:tcPr>
            <w:tcW w:w="2638" w:type="dxa"/>
          </w:tcPr>
          <w:p w:rsidRPr="00EA7BF1" w:rsidR="00B17256" w:rsidP="00B17256" w:rsidRDefault="008614F9">
            <w:pPr>
              <w:autoSpaceDE w:val="0"/>
              <w:autoSpaceDN w:val="0"/>
              <w:adjustRightInd w:val="0"/>
              <w:spacing w:before="120" w:after="120"/>
              <w:jc w:val="center"/>
              <w:rPr>
                <w:rFonts w:ascii="Arial" w:hAnsi="Arial" w:cs="Arial"/>
                <w:color w:val="000000"/>
              </w:rPr>
            </w:pPr>
            <w:r>
              <w:rPr>
                <w:rFonts w:ascii="Arial" w:hAnsi="Arial" w:cs="Arial"/>
                <w:color w:val="000000"/>
              </w:rPr>
              <w:t>Chair/Business Unit</w:t>
            </w:r>
          </w:p>
        </w:tc>
      </w:tr>
    </w:tbl>
    <w:p w:rsidRPr="00191A58" w:rsidR="002E48E7" w:rsidP="00191A58" w:rsidRDefault="002E48E7">
      <w:pPr>
        <w:autoSpaceDE w:val="0"/>
        <w:autoSpaceDN w:val="0"/>
        <w:adjustRightInd w:val="0"/>
        <w:rPr>
          <w:rFonts w:ascii="Times New Roman" w:hAnsi="Times New Roman"/>
          <w:color w:val="000000"/>
        </w:rPr>
      </w:pPr>
    </w:p>
    <w:sectPr w:rsidRPr="00191A58" w:rsidR="002E48E7" w:rsidSect="00B17256">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56" w:rsidRDefault="00B17256" w:rsidP="00EA7BF1">
      <w:r>
        <w:separator/>
      </w:r>
    </w:p>
  </w:endnote>
  <w:endnote w:type="continuationSeparator" w:id="0">
    <w:p w:rsidR="00B17256" w:rsidRDefault="00B17256" w:rsidP="00EA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32" w:rsidRDefault="00C8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5411"/>
      <w:docPartObj>
        <w:docPartGallery w:val="Page Numbers (Bottom of Page)"/>
        <w:docPartUnique/>
      </w:docPartObj>
    </w:sdtPr>
    <w:sdtEndPr/>
    <w:sdtContent>
      <w:sdt>
        <w:sdtPr>
          <w:id w:val="565050523"/>
          <w:docPartObj>
            <w:docPartGallery w:val="Page Numbers (Top of Page)"/>
            <w:docPartUnique/>
          </w:docPartObj>
        </w:sdtPr>
        <w:sdtEndPr/>
        <w:sdtContent>
          <w:p w:rsidR="00B17256" w:rsidRDefault="00B17256">
            <w:pPr>
              <w:pStyle w:val="Footer"/>
              <w:jc w:val="right"/>
            </w:pPr>
            <w:r w:rsidRPr="00C0381B">
              <w:rPr>
                <w:rFonts w:ascii="Arial" w:hAnsi="Arial" w:cs="Arial"/>
              </w:rPr>
              <w:t xml:space="preserve">Page </w:t>
            </w:r>
            <w:r w:rsidR="006E0A00" w:rsidRPr="00C0381B">
              <w:rPr>
                <w:rFonts w:ascii="Arial" w:hAnsi="Arial" w:cs="Arial"/>
                <w:b/>
              </w:rPr>
              <w:fldChar w:fldCharType="begin"/>
            </w:r>
            <w:r w:rsidRPr="00C0381B">
              <w:rPr>
                <w:rFonts w:ascii="Arial" w:hAnsi="Arial" w:cs="Arial"/>
                <w:b/>
              </w:rPr>
              <w:instrText xml:space="preserve"> PAGE </w:instrText>
            </w:r>
            <w:r w:rsidR="006E0A00" w:rsidRPr="00C0381B">
              <w:rPr>
                <w:rFonts w:ascii="Arial" w:hAnsi="Arial" w:cs="Arial"/>
                <w:b/>
              </w:rPr>
              <w:fldChar w:fldCharType="separate"/>
            </w:r>
            <w:r w:rsidR="006920F3">
              <w:rPr>
                <w:rFonts w:ascii="Arial" w:hAnsi="Arial" w:cs="Arial"/>
                <w:b/>
                <w:noProof/>
              </w:rPr>
              <w:t>3</w:t>
            </w:r>
            <w:r w:rsidR="006E0A00" w:rsidRPr="00C0381B">
              <w:rPr>
                <w:rFonts w:ascii="Arial" w:hAnsi="Arial" w:cs="Arial"/>
                <w:b/>
              </w:rPr>
              <w:fldChar w:fldCharType="end"/>
            </w:r>
            <w:r w:rsidRPr="00C0381B">
              <w:rPr>
                <w:rFonts w:ascii="Arial" w:hAnsi="Arial" w:cs="Arial"/>
              </w:rPr>
              <w:t xml:space="preserve"> of </w:t>
            </w:r>
            <w:r w:rsidR="006E0A00" w:rsidRPr="00C0381B">
              <w:rPr>
                <w:rFonts w:ascii="Arial" w:hAnsi="Arial" w:cs="Arial"/>
                <w:b/>
              </w:rPr>
              <w:fldChar w:fldCharType="begin"/>
            </w:r>
            <w:r w:rsidRPr="00C0381B">
              <w:rPr>
                <w:rFonts w:ascii="Arial" w:hAnsi="Arial" w:cs="Arial"/>
                <w:b/>
              </w:rPr>
              <w:instrText xml:space="preserve"> NUMPAGES  </w:instrText>
            </w:r>
            <w:r w:rsidR="006E0A00" w:rsidRPr="00C0381B">
              <w:rPr>
                <w:rFonts w:ascii="Arial" w:hAnsi="Arial" w:cs="Arial"/>
                <w:b/>
              </w:rPr>
              <w:fldChar w:fldCharType="separate"/>
            </w:r>
            <w:r w:rsidR="006920F3">
              <w:rPr>
                <w:rFonts w:ascii="Arial" w:hAnsi="Arial" w:cs="Arial"/>
                <w:b/>
                <w:noProof/>
              </w:rPr>
              <w:t>3</w:t>
            </w:r>
            <w:r w:rsidR="006E0A00" w:rsidRPr="00C0381B">
              <w:rPr>
                <w:rFonts w:ascii="Arial" w:hAnsi="Arial" w:cs="Arial"/>
                <w:b/>
              </w:rPr>
              <w:fldChar w:fldCharType="end"/>
            </w:r>
          </w:p>
        </w:sdtContent>
      </w:sdt>
    </w:sdtContent>
  </w:sdt>
  <w:p w:rsidR="00B17256" w:rsidRPr="001014D7" w:rsidRDefault="00B17256">
    <w:pPr>
      <w:pStyle w:val="Footer"/>
      <w:rPr>
        <w:sz w:val="20"/>
        <w:szCs w:val="20"/>
      </w:rPr>
    </w:pPr>
    <w:r w:rsidRPr="001014D7">
      <w:rPr>
        <w:sz w:val="20"/>
        <w:szCs w:val="20"/>
      </w:rPr>
      <w:t>CT</w:t>
    </w:r>
    <w:r w:rsidR="00C83932">
      <w:rPr>
        <w:sz w:val="20"/>
        <w:szCs w:val="20"/>
      </w:rPr>
      <w:t>M</w:t>
    </w:r>
    <w:r w:rsidRPr="001014D7">
      <w:rPr>
        <w:sz w:val="20"/>
        <w:szCs w:val="20"/>
      </w:rPr>
      <w:t>SB PRUDIC Toolkit - Document 2 - Phase 1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32" w:rsidRDefault="00C8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56" w:rsidRDefault="00B17256" w:rsidP="00EA7BF1">
      <w:r>
        <w:separator/>
      </w:r>
    </w:p>
  </w:footnote>
  <w:footnote w:type="continuationSeparator" w:id="0">
    <w:p w:rsidR="00B17256" w:rsidRDefault="00B17256" w:rsidP="00EA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32" w:rsidRDefault="00C8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56" w:rsidRDefault="00BD55A6" w:rsidP="00BD55A6">
    <w:pPr>
      <w:pStyle w:val="Header"/>
      <w:jc w:val="right"/>
    </w:pPr>
    <w:r>
      <w:rPr>
        <w:noProof/>
      </w:rPr>
      <w:drawing>
        <wp:inline distT="0" distB="0" distL="0" distR="0" wp14:anchorId="66A6B2D9" wp14:editId="242811E4">
          <wp:extent cx="2879090" cy="770890"/>
          <wp:effectExtent l="0" t="0" r="0" b="0"/>
          <wp:docPr id="2" name="Picture 2" descr="O:\Reviewing Team\CTM Safeguarding Board\JOINT\LOGOS\New CTMSB logo.jpg"/>
          <wp:cNvGraphicFramePr/>
          <a:graphic xmlns:a="http://schemas.openxmlformats.org/drawingml/2006/main">
            <a:graphicData uri="http://schemas.openxmlformats.org/drawingml/2006/picture">
              <pic:pic xmlns:pic="http://schemas.openxmlformats.org/drawingml/2006/picture">
                <pic:nvPicPr>
                  <pic:cNvPr id="2" name="Picture 2" descr="O:\Reviewing Team\CTM Safeguarding Board\JOINT\LOGOS\New CTMSB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7708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32" w:rsidRDefault="00C8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F6A0FA0"/>
    <w:multiLevelType w:val="hybridMultilevel"/>
    <w:tmpl w:val="5D667B14"/>
    <w:lvl w:ilvl="0" w:tplc="9962C29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D3A6D"/>
    <w:multiLevelType w:val="hybridMultilevel"/>
    <w:tmpl w:val="35160330"/>
    <w:lvl w:ilvl="0" w:tplc="08090005">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3F986FB9"/>
    <w:multiLevelType w:val="hybridMultilevel"/>
    <w:tmpl w:val="A9769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E529E"/>
    <w:multiLevelType w:val="hybridMultilevel"/>
    <w:tmpl w:val="6130F46C"/>
    <w:lvl w:ilvl="0" w:tplc="9962C296">
      <w:start w:val="1"/>
      <w:numFmt w:val="bullet"/>
      <w:lvlText w:val=""/>
      <w:lvlPicBulletId w:val="0"/>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B1D1C"/>
    <w:multiLevelType w:val="hybridMultilevel"/>
    <w:tmpl w:val="A5984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8E7"/>
    <w:rsid w:val="001014D7"/>
    <w:rsid w:val="0011715B"/>
    <w:rsid w:val="00191A58"/>
    <w:rsid w:val="002E48E7"/>
    <w:rsid w:val="00422A43"/>
    <w:rsid w:val="00535693"/>
    <w:rsid w:val="006522B2"/>
    <w:rsid w:val="006920F3"/>
    <w:rsid w:val="006E0A00"/>
    <w:rsid w:val="007218FA"/>
    <w:rsid w:val="007E7EA1"/>
    <w:rsid w:val="008614F9"/>
    <w:rsid w:val="00AC38DE"/>
    <w:rsid w:val="00B17256"/>
    <w:rsid w:val="00BB6800"/>
    <w:rsid w:val="00BD0C89"/>
    <w:rsid w:val="00BD55A6"/>
    <w:rsid w:val="00C0381B"/>
    <w:rsid w:val="00C52EE0"/>
    <w:rsid w:val="00C83932"/>
    <w:rsid w:val="00C848B1"/>
    <w:rsid w:val="00D41C79"/>
    <w:rsid w:val="00D63170"/>
    <w:rsid w:val="00EA7BF1"/>
    <w:rsid w:val="00EE3071"/>
    <w:rsid w:val="00F53BF3"/>
    <w:rsid w:val="00F8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15A6C"/>
  <w15:docId w15:val="{512D5D29-17A6-44EC-961C-ABE62244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DE"/>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EA1"/>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7E7EA1"/>
    <w:pPr>
      <w:ind w:left="720"/>
      <w:contextualSpacing/>
    </w:pPr>
  </w:style>
  <w:style w:type="paragraph" w:styleId="Header">
    <w:name w:val="header"/>
    <w:basedOn w:val="Normal"/>
    <w:link w:val="HeaderChar"/>
    <w:rsid w:val="00EA7BF1"/>
    <w:pPr>
      <w:tabs>
        <w:tab w:val="center" w:pos="4680"/>
        <w:tab w:val="right" w:pos="9360"/>
      </w:tabs>
    </w:pPr>
  </w:style>
  <w:style w:type="character" w:customStyle="1" w:styleId="HeaderChar">
    <w:name w:val="Header Char"/>
    <w:basedOn w:val="DefaultParagraphFont"/>
    <w:link w:val="Header"/>
    <w:rsid w:val="00EA7BF1"/>
    <w:rPr>
      <w:rFonts w:ascii="Verdana" w:hAnsi="Verdana"/>
      <w:sz w:val="24"/>
      <w:szCs w:val="24"/>
    </w:rPr>
  </w:style>
  <w:style w:type="paragraph" w:styleId="Footer">
    <w:name w:val="footer"/>
    <w:basedOn w:val="Normal"/>
    <w:link w:val="FooterChar"/>
    <w:uiPriority w:val="99"/>
    <w:rsid w:val="00EA7BF1"/>
    <w:pPr>
      <w:tabs>
        <w:tab w:val="center" w:pos="4680"/>
        <w:tab w:val="right" w:pos="9360"/>
      </w:tabs>
    </w:pPr>
  </w:style>
  <w:style w:type="character" w:customStyle="1" w:styleId="FooterChar">
    <w:name w:val="Footer Char"/>
    <w:basedOn w:val="DefaultParagraphFont"/>
    <w:link w:val="Footer"/>
    <w:uiPriority w:val="99"/>
    <w:rsid w:val="00EA7BF1"/>
    <w:rPr>
      <w:rFonts w:ascii="Verdana" w:hAnsi="Verdana"/>
      <w:sz w:val="24"/>
      <w:szCs w:val="24"/>
    </w:rPr>
  </w:style>
  <w:style w:type="table" w:styleId="TableGrid">
    <w:name w:val="Table Grid"/>
    <w:basedOn w:val="TableNormal"/>
    <w:rsid w:val="00EA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920F3"/>
    <w:rPr>
      <w:rFonts w:ascii="Segoe UI" w:hAnsi="Segoe UI" w:cs="Segoe UI"/>
      <w:sz w:val="18"/>
      <w:szCs w:val="18"/>
    </w:rPr>
  </w:style>
  <w:style w:type="character" w:customStyle="1" w:styleId="BalloonTextChar">
    <w:name w:val="Balloon Text Char"/>
    <w:basedOn w:val="DefaultParagraphFont"/>
    <w:link w:val="BalloonText"/>
    <w:semiHidden/>
    <w:rsid w:val="00692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386ED-39BF-45E2-80D9-4CC87291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Cwm Taf University Health Board</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PRUDiC PHASE 1 Meeting</dc:title>
  <dc:subject>
  </dc:subject>
  <dc:creator>Jane Randall (Cwm Taf UHB - Patient Care and Safety Unit)</dc:creator>
  <cp:keywords>
  </cp:keywords>
  <dc:description>
  </dc:description>
  <cp:lastModifiedBy>Beth Melhuish</cp:lastModifiedBy>
  <cp:revision>13</cp:revision>
  <cp:lastPrinted>2019-11-21T08:30:00Z</cp:lastPrinted>
  <dcterms:created xsi:type="dcterms:W3CDTF">2018-08-01T12:21:00Z</dcterms:created>
  <dcterms:modified xsi:type="dcterms:W3CDTF">2021-06-17T10:29:09Z</dcterms:modified>
</cp:coreProperties>
</file>